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21" w:rsidRPr="00A67391" w:rsidRDefault="000617A2" w:rsidP="0027231E">
      <w:pPr>
        <w:pStyle w:val="NoSpacing"/>
        <w:jc w:val="center"/>
        <w:rPr>
          <w:b/>
          <w:sz w:val="28"/>
          <w:szCs w:val="28"/>
        </w:rPr>
      </w:pPr>
      <w:r w:rsidRPr="00A67391">
        <w:rPr>
          <w:b/>
          <w:sz w:val="28"/>
          <w:szCs w:val="28"/>
        </w:rPr>
        <w:t>JAMES P. PRINZI</w:t>
      </w:r>
    </w:p>
    <w:p w:rsidR="000617A2" w:rsidRDefault="000617A2" w:rsidP="000617A2">
      <w:pPr>
        <w:pStyle w:val="NoSpacing"/>
        <w:rPr>
          <w:sz w:val="28"/>
          <w:szCs w:val="28"/>
        </w:rPr>
      </w:pPr>
    </w:p>
    <w:p w:rsidR="000617A2" w:rsidRPr="00A67391" w:rsidRDefault="0027231E" w:rsidP="0027231E">
      <w:pPr>
        <w:pStyle w:val="NoSpacing"/>
        <w:tabs>
          <w:tab w:val="right" w:pos="9180"/>
        </w:tabs>
        <w:rPr>
          <w:sz w:val="24"/>
          <w:szCs w:val="24"/>
        </w:rPr>
      </w:pPr>
      <w:r w:rsidRPr="00A67391">
        <w:rPr>
          <w:sz w:val="24"/>
          <w:szCs w:val="24"/>
        </w:rPr>
        <w:t>12 Crossbow Drive</w:t>
      </w:r>
      <w:r w:rsidRPr="00A67391">
        <w:rPr>
          <w:sz w:val="24"/>
          <w:szCs w:val="24"/>
        </w:rPr>
        <w:tab/>
      </w:r>
    </w:p>
    <w:p w:rsidR="000617A2" w:rsidRPr="00A67391" w:rsidRDefault="0027231E" w:rsidP="0027231E">
      <w:pPr>
        <w:pStyle w:val="NoSpacing"/>
        <w:tabs>
          <w:tab w:val="right" w:pos="9180"/>
        </w:tabs>
        <w:rPr>
          <w:sz w:val="24"/>
          <w:szCs w:val="24"/>
        </w:rPr>
      </w:pPr>
      <w:r w:rsidRPr="00A67391">
        <w:rPr>
          <w:sz w:val="24"/>
          <w:szCs w:val="24"/>
        </w:rPr>
        <w:t>Penfield, N</w:t>
      </w:r>
      <w:r w:rsidR="006B313B" w:rsidRPr="00A67391">
        <w:rPr>
          <w:sz w:val="24"/>
          <w:szCs w:val="24"/>
        </w:rPr>
        <w:t>ew York</w:t>
      </w:r>
      <w:r w:rsidRPr="00A67391">
        <w:rPr>
          <w:sz w:val="24"/>
          <w:szCs w:val="24"/>
        </w:rPr>
        <w:t xml:space="preserve"> 14526</w:t>
      </w:r>
      <w:r w:rsidRPr="00A67391">
        <w:rPr>
          <w:sz w:val="24"/>
          <w:szCs w:val="24"/>
        </w:rPr>
        <w:tab/>
        <w:t xml:space="preserve">C: 585-764-4443 </w:t>
      </w:r>
      <w:r w:rsidRPr="00A67391">
        <w:rPr>
          <w:sz w:val="24"/>
          <w:szCs w:val="24"/>
        </w:rPr>
        <w:tab/>
      </w:r>
      <w:r w:rsidRPr="00A67391">
        <w:rPr>
          <w:sz w:val="24"/>
          <w:szCs w:val="24"/>
        </w:rPr>
        <w:tab/>
      </w:r>
      <w:hyperlink r:id="rId7" w:history="1">
        <w:r w:rsidR="000617A2" w:rsidRPr="00A67391">
          <w:rPr>
            <w:rStyle w:val="Hyperlink"/>
            <w:sz w:val="24"/>
            <w:szCs w:val="24"/>
          </w:rPr>
          <w:t>James.Prinzi@simon.rochester.edu</w:t>
        </w:r>
      </w:hyperlink>
    </w:p>
    <w:p w:rsidR="000617A2" w:rsidRDefault="000617A2" w:rsidP="000617A2">
      <w:pPr>
        <w:pStyle w:val="NoSpacing"/>
        <w:rPr>
          <w:sz w:val="24"/>
          <w:szCs w:val="24"/>
        </w:rPr>
      </w:pPr>
    </w:p>
    <w:p w:rsidR="00F2048D" w:rsidRDefault="00F2048D" w:rsidP="000617A2">
      <w:pPr>
        <w:pStyle w:val="NoSpacing"/>
        <w:rPr>
          <w:sz w:val="24"/>
          <w:szCs w:val="24"/>
        </w:rPr>
      </w:pPr>
    </w:p>
    <w:p w:rsidR="00F2048D" w:rsidRDefault="00F2048D" w:rsidP="000617A2">
      <w:pPr>
        <w:pStyle w:val="NoSpacing"/>
        <w:rPr>
          <w:sz w:val="24"/>
          <w:szCs w:val="24"/>
        </w:rPr>
      </w:pPr>
    </w:p>
    <w:p w:rsidR="00F2048D" w:rsidRDefault="00F2048D" w:rsidP="000617A2">
      <w:pPr>
        <w:pStyle w:val="NoSpacing"/>
        <w:rPr>
          <w:sz w:val="24"/>
          <w:szCs w:val="24"/>
        </w:rPr>
      </w:pPr>
    </w:p>
    <w:p w:rsidR="00F2048D" w:rsidRPr="00A67391" w:rsidRDefault="00F2048D" w:rsidP="00F2048D">
      <w:pPr>
        <w:pStyle w:val="NoSpacing"/>
        <w:rPr>
          <w:b/>
          <w:sz w:val="24"/>
          <w:szCs w:val="24"/>
        </w:rPr>
      </w:pPr>
      <w:r w:rsidRPr="00A67391">
        <w:rPr>
          <w:b/>
          <w:sz w:val="24"/>
          <w:szCs w:val="24"/>
          <w:u w:val="single"/>
        </w:rPr>
        <w:t>TEACHING EXPERIENCE</w:t>
      </w:r>
      <w:r w:rsidRPr="00A67391">
        <w:rPr>
          <w:b/>
          <w:sz w:val="24"/>
          <w:szCs w:val="24"/>
        </w:rPr>
        <w:t>: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</w:p>
    <w:p w:rsidR="00F2048D" w:rsidRPr="00A67391" w:rsidRDefault="00F2048D" w:rsidP="00F2048D">
      <w:pPr>
        <w:pStyle w:val="NoSpacing"/>
        <w:rPr>
          <w:b/>
          <w:sz w:val="24"/>
          <w:szCs w:val="24"/>
        </w:rPr>
      </w:pPr>
      <w:r w:rsidRPr="00A67391">
        <w:rPr>
          <w:b/>
          <w:sz w:val="24"/>
          <w:szCs w:val="24"/>
        </w:rPr>
        <w:t>University of Rochester, Simon Business School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2019 - Present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Executive Professor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Marketing 203 Principles of Marketing (Spring 2020)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Marketing 233 Advertising and Promotion (Spring 2019, 2020, 2021</w:t>
      </w:r>
      <w:r>
        <w:rPr>
          <w:sz w:val="24"/>
          <w:szCs w:val="24"/>
        </w:rPr>
        <w:t>, 2022, 2023)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Marketing 433 Advertising Strategy (Fall 2017, 2018, 2019, 2020</w:t>
      </w:r>
      <w:r>
        <w:rPr>
          <w:sz w:val="24"/>
          <w:szCs w:val="24"/>
        </w:rPr>
        <w:t>, 2021, 2022)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EXP/Marketing 476 Contemporary Marketing Strategy (Fall 2019, Fall 2020</w:t>
      </w:r>
      <w:r>
        <w:rPr>
          <w:sz w:val="24"/>
          <w:szCs w:val="24"/>
        </w:rPr>
        <w:t>, Fall 2021,2022)</w:t>
      </w:r>
    </w:p>
    <w:p w:rsidR="00F2048D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Marketing 465 Marketing Analytics Projects (Spring 2021</w:t>
      </w:r>
      <w:r>
        <w:rPr>
          <w:sz w:val="24"/>
          <w:szCs w:val="24"/>
        </w:rPr>
        <w:t>, Fall 2021, Spring 2022, Fall 2022)</w:t>
      </w:r>
    </w:p>
    <w:p w:rsidR="00F2048D" w:rsidRDefault="00F2048D" w:rsidP="00F2048D">
      <w:pPr>
        <w:pStyle w:val="NoSpacing"/>
        <w:rPr>
          <w:sz w:val="24"/>
          <w:szCs w:val="24"/>
        </w:rPr>
      </w:pPr>
    </w:p>
    <w:p w:rsidR="00F2048D" w:rsidRPr="00A67391" w:rsidRDefault="00F2048D" w:rsidP="00F20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Teaching Honor Roll: Spring 2022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</w:p>
    <w:p w:rsidR="00F2048D" w:rsidRPr="00A67391" w:rsidRDefault="00F2048D" w:rsidP="00F2048D">
      <w:pPr>
        <w:pStyle w:val="NoSpacing"/>
        <w:rPr>
          <w:b/>
          <w:sz w:val="24"/>
          <w:szCs w:val="24"/>
        </w:rPr>
      </w:pPr>
      <w:r w:rsidRPr="00A67391">
        <w:rPr>
          <w:b/>
          <w:sz w:val="24"/>
          <w:szCs w:val="24"/>
        </w:rPr>
        <w:t>Nazareth College, Graduate School of Management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1996 - 2017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Executive Professor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Marketing 403 - Marketing Management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Marketing 433 - Market Research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Management - 650 Corporate Strategy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Dean’s Teaching List 12 years</w:t>
      </w:r>
    </w:p>
    <w:p w:rsidR="00F2048D" w:rsidRPr="00A67391" w:rsidRDefault="00F2048D" w:rsidP="00F2048D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Superior Teaching Award 2006 and 2014</w:t>
      </w:r>
    </w:p>
    <w:p w:rsidR="00F2048D" w:rsidRDefault="00F2048D" w:rsidP="000617A2">
      <w:pPr>
        <w:pStyle w:val="NoSpacing"/>
        <w:rPr>
          <w:sz w:val="24"/>
          <w:szCs w:val="24"/>
        </w:rPr>
      </w:pPr>
    </w:p>
    <w:p w:rsidR="00F2048D" w:rsidRPr="00A67391" w:rsidRDefault="00F2048D" w:rsidP="000617A2">
      <w:pPr>
        <w:pStyle w:val="NoSpacing"/>
        <w:rPr>
          <w:sz w:val="24"/>
          <w:szCs w:val="24"/>
        </w:rPr>
      </w:pPr>
    </w:p>
    <w:p w:rsidR="00113C2F" w:rsidRPr="00A67391" w:rsidRDefault="00113C2F" w:rsidP="000617A2">
      <w:pPr>
        <w:pStyle w:val="NoSpacing"/>
        <w:rPr>
          <w:sz w:val="24"/>
          <w:szCs w:val="24"/>
        </w:rPr>
      </w:pPr>
    </w:p>
    <w:p w:rsidR="000617A2" w:rsidRPr="00A67391" w:rsidRDefault="000617A2" w:rsidP="000617A2">
      <w:pPr>
        <w:pStyle w:val="NoSpacing"/>
        <w:rPr>
          <w:b/>
          <w:sz w:val="24"/>
          <w:szCs w:val="24"/>
        </w:rPr>
      </w:pPr>
      <w:r w:rsidRPr="00A67391">
        <w:rPr>
          <w:b/>
          <w:sz w:val="24"/>
          <w:szCs w:val="24"/>
          <w:u w:val="single"/>
        </w:rPr>
        <w:t>PROFESSIONAL EXPERIENCE</w:t>
      </w:r>
      <w:r w:rsidRPr="00A67391">
        <w:rPr>
          <w:b/>
          <w:sz w:val="24"/>
          <w:szCs w:val="24"/>
        </w:rPr>
        <w:t>:</w:t>
      </w:r>
    </w:p>
    <w:p w:rsidR="0068400B" w:rsidRPr="00A67391" w:rsidRDefault="0068400B" w:rsidP="000617A2">
      <w:pPr>
        <w:pStyle w:val="NoSpacing"/>
        <w:rPr>
          <w:sz w:val="24"/>
          <w:szCs w:val="24"/>
        </w:rPr>
      </w:pPr>
    </w:p>
    <w:p w:rsidR="000617A2" w:rsidRPr="00A67391" w:rsidRDefault="0027231E" w:rsidP="000617A2">
      <w:pPr>
        <w:pStyle w:val="NoSpacing"/>
        <w:rPr>
          <w:sz w:val="24"/>
          <w:szCs w:val="24"/>
        </w:rPr>
      </w:pPr>
      <w:r w:rsidRPr="00A67391">
        <w:rPr>
          <w:b/>
          <w:sz w:val="24"/>
          <w:szCs w:val="24"/>
        </w:rPr>
        <w:t>Monro, Inc.</w:t>
      </w:r>
      <w:r w:rsidRPr="00A67391">
        <w:rPr>
          <w:sz w:val="24"/>
          <w:szCs w:val="24"/>
        </w:rPr>
        <w:t xml:space="preserve"> (Nasdaq</w:t>
      </w:r>
      <w:r w:rsidR="000617A2" w:rsidRPr="00A67391">
        <w:rPr>
          <w:sz w:val="24"/>
          <w:szCs w:val="24"/>
        </w:rPr>
        <w:t>:</w:t>
      </w:r>
      <w:r w:rsidRPr="00A67391">
        <w:rPr>
          <w:sz w:val="24"/>
          <w:szCs w:val="24"/>
        </w:rPr>
        <w:t xml:space="preserve"> </w:t>
      </w:r>
      <w:r w:rsidR="000617A2" w:rsidRPr="00A67391">
        <w:rPr>
          <w:sz w:val="24"/>
          <w:szCs w:val="24"/>
        </w:rPr>
        <w:t>MNRO), Rochester, New York</w:t>
      </w:r>
    </w:p>
    <w:p w:rsidR="00113C2F" w:rsidRPr="00A67391" w:rsidRDefault="00113C2F" w:rsidP="000617A2">
      <w:pPr>
        <w:pStyle w:val="NoSpacing"/>
        <w:rPr>
          <w:sz w:val="24"/>
          <w:szCs w:val="24"/>
        </w:rPr>
      </w:pPr>
    </w:p>
    <w:p w:rsidR="00113C2F" w:rsidRPr="00A67391" w:rsidRDefault="00113C2F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2017</w:t>
      </w:r>
      <w:r w:rsidR="006B313B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-</w:t>
      </w:r>
      <w:r w:rsidR="006B313B" w:rsidRPr="00A67391">
        <w:rPr>
          <w:sz w:val="24"/>
          <w:szCs w:val="24"/>
        </w:rPr>
        <w:t xml:space="preserve"> </w:t>
      </w:r>
      <w:r w:rsidR="00F2048D">
        <w:rPr>
          <w:sz w:val="24"/>
          <w:szCs w:val="24"/>
        </w:rPr>
        <w:t>2019</w:t>
      </w:r>
    </w:p>
    <w:p w:rsidR="00113C2F" w:rsidRPr="00A67391" w:rsidRDefault="00113C2F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Asked by President and CEO to work part time in the areas of rebranding of current brands, branding of acquisitions</w:t>
      </w:r>
      <w:r w:rsidR="00A67391" w:rsidRPr="00A67391">
        <w:rPr>
          <w:sz w:val="24"/>
          <w:szCs w:val="24"/>
        </w:rPr>
        <w:t>,</w:t>
      </w:r>
      <w:r w:rsidRPr="00A67391">
        <w:rPr>
          <w:sz w:val="24"/>
          <w:szCs w:val="24"/>
        </w:rPr>
        <w:t xml:space="preserve"> and overall Marketing strategy.  Unfortunately, Monro has lost t</w:t>
      </w:r>
      <w:r w:rsidR="006B313B" w:rsidRPr="00A67391">
        <w:rPr>
          <w:sz w:val="24"/>
          <w:szCs w:val="24"/>
        </w:rPr>
        <w:t>w</w:t>
      </w:r>
      <w:r w:rsidRPr="00A67391">
        <w:rPr>
          <w:sz w:val="24"/>
          <w:szCs w:val="24"/>
        </w:rPr>
        <w:t>o Chief Marketing Officers since I retired from that position in 2017</w:t>
      </w:r>
      <w:r w:rsidR="00A67391" w:rsidRPr="00A67391">
        <w:rPr>
          <w:sz w:val="24"/>
          <w:szCs w:val="24"/>
        </w:rPr>
        <w:t>.</w:t>
      </w:r>
    </w:p>
    <w:p w:rsidR="00113C2F" w:rsidRDefault="00113C2F" w:rsidP="000617A2">
      <w:pPr>
        <w:pStyle w:val="NoSpacing"/>
        <w:rPr>
          <w:sz w:val="24"/>
          <w:szCs w:val="24"/>
        </w:rPr>
      </w:pPr>
    </w:p>
    <w:p w:rsidR="00F2048D" w:rsidRDefault="00F2048D" w:rsidP="000617A2">
      <w:pPr>
        <w:pStyle w:val="NoSpacing"/>
        <w:rPr>
          <w:sz w:val="24"/>
          <w:szCs w:val="24"/>
        </w:rPr>
      </w:pPr>
    </w:p>
    <w:p w:rsidR="00F2048D" w:rsidRDefault="00F2048D" w:rsidP="000617A2">
      <w:pPr>
        <w:pStyle w:val="NoSpacing"/>
        <w:rPr>
          <w:sz w:val="24"/>
          <w:szCs w:val="24"/>
        </w:rPr>
      </w:pPr>
    </w:p>
    <w:p w:rsidR="00F2048D" w:rsidRPr="00A67391" w:rsidRDefault="00F2048D" w:rsidP="000617A2">
      <w:pPr>
        <w:pStyle w:val="NoSpacing"/>
        <w:rPr>
          <w:sz w:val="24"/>
          <w:szCs w:val="24"/>
        </w:rPr>
      </w:pPr>
    </w:p>
    <w:p w:rsidR="000617A2" w:rsidRPr="00A67391" w:rsidRDefault="000617A2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1996</w:t>
      </w:r>
      <w:r w:rsidR="00F85791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-</w:t>
      </w:r>
      <w:r w:rsidR="00F85791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2017</w:t>
      </w:r>
    </w:p>
    <w:p w:rsidR="000617A2" w:rsidRPr="00A67391" w:rsidRDefault="000617A2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Vice President and Chief Marketing Officer (2007)</w:t>
      </w:r>
    </w:p>
    <w:p w:rsidR="00FE3429" w:rsidRPr="00A67391" w:rsidRDefault="00F2048D" w:rsidP="000617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617A2" w:rsidRPr="00A67391">
        <w:rPr>
          <w:sz w:val="24"/>
          <w:szCs w:val="24"/>
        </w:rPr>
        <w:t>esponsible for all marketing function</w:t>
      </w:r>
      <w:r w:rsidR="0068400B" w:rsidRPr="00A67391">
        <w:rPr>
          <w:sz w:val="24"/>
          <w:szCs w:val="24"/>
        </w:rPr>
        <w:t>s for the largest independently-</w:t>
      </w:r>
      <w:r w:rsidR="000617A2" w:rsidRPr="00A67391">
        <w:rPr>
          <w:sz w:val="24"/>
          <w:szCs w:val="24"/>
        </w:rPr>
        <w:t>owned and operated automotive service chain in the United S</w:t>
      </w:r>
      <w:r w:rsidR="00892BDB" w:rsidRPr="00A67391">
        <w:rPr>
          <w:sz w:val="24"/>
          <w:szCs w:val="24"/>
        </w:rPr>
        <w:t>tates.</w:t>
      </w:r>
      <w:r w:rsidR="00FE6172" w:rsidRPr="00A67391">
        <w:rPr>
          <w:sz w:val="24"/>
          <w:szCs w:val="24"/>
        </w:rPr>
        <w:t xml:space="preserve"> Fiscal 2018 sales - $1.128 billion.</w:t>
      </w:r>
    </w:p>
    <w:p w:rsidR="00892BDB" w:rsidRPr="00A67391" w:rsidRDefault="00892BDB" w:rsidP="00892BDB">
      <w:pPr>
        <w:pStyle w:val="NoSpacing"/>
        <w:ind w:left="720"/>
        <w:rPr>
          <w:sz w:val="24"/>
          <w:szCs w:val="24"/>
        </w:rPr>
      </w:pPr>
    </w:p>
    <w:p w:rsidR="00FE3429" w:rsidRPr="00A67391" w:rsidRDefault="00FE3429" w:rsidP="006840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7391">
        <w:rPr>
          <w:sz w:val="24"/>
          <w:szCs w:val="24"/>
        </w:rPr>
        <w:t>Helped grow the company from one b</w:t>
      </w:r>
      <w:r w:rsidR="0068400B" w:rsidRPr="00A67391">
        <w:rPr>
          <w:sz w:val="24"/>
          <w:szCs w:val="24"/>
        </w:rPr>
        <w:t>rand and 240 locations</w:t>
      </w:r>
      <w:r w:rsidR="00892BDB" w:rsidRPr="00A67391">
        <w:rPr>
          <w:sz w:val="24"/>
          <w:szCs w:val="24"/>
        </w:rPr>
        <w:t xml:space="preserve"> in three states</w:t>
      </w:r>
      <w:r w:rsidR="0068400B" w:rsidRPr="00A67391">
        <w:rPr>
          <w:sz w:val="24"/>
          <w:szCs w:val="24"/>
        </w:rPr>
        <w:t xml:space="preserve"> to 10</w:t>
      </w:r>
      <w:r w:rsidRPr="00A67391">
        <w:rPr>
          <w:sz w:val="24"/>
          <w:szCs w:val="24"/>
        </w:rPr>
        <w:t xml:space="preserve"> brands and 1,</w:t>
      </w:r>
      <w:r w:rsidR="0068400B" w:rsidRPr="00A67391">
        <w:rPr>
          <w:sz w:val="24"/>
          <w:szCs w:val="24"/>
        </w:rPr>
        <w:t>200</w:t>
      </w:r>
      <w:r w:rsidR="00892BDB" w:rsidRPr="00A67391">
        <w:rPr>
          <w:sz w:val="24"/>
          <w:szCs w:val="24"/>
        </w:rPr>
        <w:t xml:space="preserve"> locations in 28 states.</w:t>
      </w:r>
    </w:p>
    <w:p w:rsidR="00FE3429" w:rsidRPr="00A67391" w:rsidRDefault="00FE3429" w:rsidP="000617A2">
      <w:pPr>
        <w:pStyle w:val="NoSpacing"/>
        <w:rPr>
          <w:sz w:val="24"/>
          <w:szCs w:val="24"/>
        </w:rPr>
      </w:pPr>
    </w:p>
    <w:p w:rsidR="00FE3429" w:rsidRPr="00A67391" w:rsidRDefault="0068400B" w:rsidP="006840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7391">
        <w:rPr>
          <w:sz w:val="24"/>
          <w:szCs w:val="24"/>
        </w:rPr>
        <w:t xml:space="preserve">In the face of an industry </w:t>
      </w:r>
      <w:r w:rsidR="00FE3429" w:rsidRPr="00A67391">
        <w:rPr>
          <w:sz w:val="24"/>
          <w:szCs w:val="24"/>
        </w:rPr>
        <w:t>wide decline in exhaust</w:t>
      </w:r>
      <w:r w:rsidR="00892BDB" w:rsidRPr="00A67391">
        <w:rPr>
          <w:sz w:val="24"/>
          <w:szCs w:val="24"/>
        </w:rPr>
        <w:t xml:space="preserve"> sales</w:t>
      </w:r>
      <w:r w:rsidR="00FE3429" w:rsidRPr="00A67391">
        <w:rPr>
          <w:sz w:val="24"/>
          <w:szCs w:val="24"/>
        </w:rPr>
        <w:t xml:space="preserve">, rebranded </w:t>
      </w:r>
      <w:r w:rsidRPr="00A67391">
        <w:rPr>
          <w:sz w:val="24"/>
          <w:szCs w:val="24"/>
        </w:rPr>
        <w:t>Monro Muffler Brake as Monro Muffler Brake &amp; Service and gre</w:t>
      </w:r>
      <w:r w:rsidR="00FE3429" w:rsidRPr="00A67391">
        <w:rPr>
          <w:sz w:val="24"/>
          <w:szCs w:val="24"/>
        </w:rPr>
        <w:t xml:space="preserve">w </w:t>
      </w:r>
      <w:r w:rsidR="00892BDB" w:rsidRPr="00A67391">
        <w:rPr>
          <w:sz w:val="24"/>
          <w:szCs w:val="24"/>
        </w:rPr>
        <w:t xml:space="preserve">general </w:t>
      </w:r>
      <w:r w:rsidR="00FE3429" w:rsidRPr="00A67391">
        <w:rPr>
          <w:sz w:val="24"/>
          <w:szCs w:val="24"/>
        </w:rPr>
        <w:t>service from 3% in 1996 to 28% in 2011.</w:t>
      </w:r>
    </w:p>
    <w:p w:rsidR="0068400B" w:rsidRPr="00A67391" w:rsidRDefault="0068400B" w:rsidP="0068400B">
      <w:pPr>
        <w:pStyle w:val="NoSpacing"/>
        <w:ind w:left="720"/>
        <w:rPr>
          <w:sz w:val="24"/>
          <w:szCs w:val="24"/>
        </w:rPr>
      </w:pPr>
    </w:p>
    <w:p w:rsidR="00FE3429" w:rsidRPr="00A67391" w:rsidRDefault="00FE3429" w:rsidP="006840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7391">
        <w:rPr>
          <w:sz w:val="24"/>
          <w:szCs w:val="24"/>
        </w:rPr>
        <w:t>In 2017, rebrande</w:t>
      </w:r>
      <w:r w:rsidR="0068400B" w:rsidRPr="00A67391">
        <w:rPr>
          <w:sz w:val="24"/>
          <w:szCs w:val="24"/>
        </w:rPr>
        <w:t>d Monro Muffler Brake &amp; Service stor</w:t>
      </w:r>
      <w:r w:rsidR="00892BDB" w:rsidRPr="00A67391">
        <w:rPr>
          <w:sz w:val="24"/>
          <w:szCs w:val="24"/>
        </w:rPr>
        <w:t>es as</w:t>
      </w:r>
      <w:r w:rsidR="0068400B" w:rsidRPr="00A67391">
        <w:rPr>
          <w:sz w:val="24"/>
          <w:szCs w:val="24"/>
        </w:rPr>
        <w:t xml:space="preserve"> Monro Auto Service </w:t>
      </w:r>
      <w:r w:rsidR="00A67391" w:rsidRPr="00A67391">
        <w:rPr>
          <w:sz w:val="24"/>
          <w:szCs w:val="24"/>
        </w:rPr>
        <w:t>and</w:t>
      </w:r>
      <w:r w:rsidR="0068400B" w:rsidRPr="00A67391">
        <w:rPr>
          <w:sz w:val="24"/>
          <w:szCs w:val="24"/>
        </w:rPr>
        <w:t xml:space="preserve"> Tire Centers to emphasize tires, now more than 50% of sales.</w:t>
      </w:r>
    </w:p>
    <w:p w:rsidR="00FE3429" w:rsidRPr="00A67391" w:rsidRDefault="00FE3429" w:rsidP="000617A2">
      <w:pPr>
        <w:pStyle w:val="NoSpacing"/>
        <w:rPr>
          <w:sz w:val="24"/>
          <w:szCs w:val="24"/>
        </w:rPr>
      </w:pPr>
    </w:p>
    <w:p w:rsidR="00FE3429" w:rsidRPr="00A67391" w:rsidRDefault="00FE3429" w:rsidP="006840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7391">
        <w:rPr>
          <w:sz w:val="24"/>
          <w:szCs w:val="24"/>
        </w:rPr>
        <w:t>Implemented the first data base reminder program which grew fro</w:t>
      </w:r>
      <w:r w:rsidR="00892BDB" w:rsidRPr="00A67391">
        <w:rPr>
          <w:sz w:val="24"/>
          <w:szCs w:val="24"/>
        </w:rPr>
        <w:t>m 5,000 pieces per month to more than</w:t>
      </w:r>
      <w:r w:rsidRPr="00A67391">
        <w:rPr>
          <w:sz w:val="24"/>
          <w:szCs w:val="24"/>
        </w:rPr>
        <w:t xml:space="preserve"> 1,300,000 per month wi</w:t>
      </w:r>
      <w:r w:rsidR="00892BDB" w:rsidRPr="00A67391">
        <w:rPr>
          <w:sz w:val="24"/>
          <w:szCs w:val="24"/>
        </w:rPr>
        <w:t xml:space="preserve">th an average response rate </w:t>
      </w:r>
      <w:r w:rsidR="00A67391" w:rsidRPr="00A67391">
        <w:rPr>
          <w:sz w:val="24"/>
          <w:szCs w:val="24"/>
        </w:rPr>
        <w:t xml:space="preserve">of </w:t>
      </w:r>
      <w:r w:rsidR="00892BDB" w:rsidRPr="00A67391">
        <w:rPr>
          <w:sz w:val="24"/>
          <w:szCs w:val="24"/>
        </w:rPr>
        <w:t>more than 10% and a</w:t>
      </w:r>
      <w:r w:rsidR="00A67391" w:rsidRPr="00A67391">
        <w:rPr>
          <w:sz w:val="24"/>
          <w:szCs w:val="24"/>
        </w:rPr>
        <w:t>n ROI</w:t>
      </w:r>
      <w:r w:rsidR="00892BDB" w:rsidRPr="00A67391">
        <w:rPr>
          <w:sz w:val="24"/>
          <w:szCs w:val="24"/>
        </w:rPr>
        <w:t xml:space="preserve"> of more than</w:t>
      </w:r>
      <w:r w:rsidRPr="00A67391">
        <w:rPr>
          <w:sz w:val="24"/>
          <w:szCs w:val="24"/>
        </w:rPr>
        <w:t xml:space="preserve"> 400%.</w:t>
      </w:r>
    </w:p>
    <w:p w:rsidR="00113C2F" w:rsidRPr="00A67391" w:rsidRDefault="00113C2F" w:rsidP="000617A2">
      <w:pPr>
        <w:pStyle w:val="NoSpacing"/>
        <w:rPr>
          <w:sz w:val="24"/>
          <w:szCs w:val="24"/>
        </w:rPr>
      </w:pPr>
    </w:p>
    <w:p w:rsidR="00FE3429" w:rsidRPr="00A67391" w:rsidRDefault="00FE3429" w:rsidP="00A6739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7391">
        <w:rPr>
          <w:sz w:val="24"/>
          <w:szCs w:val="24"/>
        </w:rPr>
        <w:t>Total annual advertising budget exceeds $32 million.</w:t>
      </w:r>
    </w:p>
    <w:p w:rsidR="00FE3429" w:rsidRPr="00A67391" w:rsidRDefault="00FE3429" w:rsidP="000617A2">
      <w:pPr>
        <w:pStyle w:val="NoSpacing"/>
        <w:rPr>
          <w:sz w:val="24"/>
          <w:szCs w:val="24"/>
        </w:rPr>
      </w:pPr>
    </w:p>
    <w:p w:rsidR="00F2048D" w:rsidRDefault="00F2048D">
      <w:pPr>
        <w:rPr>
          <w:b/>
          <w:sz w:val="24"/>
          <w:szCs w:val="24"/>
          <w:u w:val="single"/>
        </w:rPr>
      </w:pPr>
    </w:p>
    <w:p w:rsidR="00D01248" w:rsidRPr="00A67391" w:rsidRDefault="00D01248" w:rsidP="000617A2">
      <w:pPr>
        <w:pStyle w:val="NoSpacing"/>
        <w:rPr>
          <w:b/>
          <w:sz w:val="24"/>
          <w:szCs w:val="24"/>
        </w:rPr>
      </w:pPr>
      <w:r w:rsidRPr="00A67391">
        <w:rPr>
          <w:b/>
          <w:sz w:val="24"/>
          <w:szCs w:val="24"/>
          <w:u w:val="single"/>
        </w:rPr>
        <w:t>EDUCATION</w:t>
      </w:r>
      <w:r w:rsidR="00FE6172" w:rsidRPr="00A67391">
        <w:rPr>
          <w:b/>
          <w:sz w:val="24"/>
          <w:szCs w:val="24"/>
        </w:rPr>
        <w:t>:</w:t>
      </w:r>
    </w:p>
    <w:p w:rsidR="00FE6172" w:rsidRPr="00A67391" w:rsidRDefault="00FE6172" w:rsidP="000617A2">
      <w:pPr>
        <w:pStyle w:val="NoSpacing"/>
        <w:rPr>
          <w:b/>
          <w:sz w:val="24"/>
          <w:szCs w:val="24"/>
        </w:rPr>
      </w:pPr>
    </w:p>
    <w:p w:rsidR="00D01248" w:rsidRPr="00A67391" w:rsidRDefault="00D01248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 xml:space="preserve">Ph.D. </w:t>
      </w:r>
      <w:r w:rsidR="00985641" w:rsidRPr="00A67391">
        <w:rPr>
          <w:sz w:val="24"/>
          <w:szCs w:val="24"/>
        </w:rPr>
        <w:t xml:space="preserve">California </w:t>
      </w:r>
      <w:r w:rsidR="00B7236E" w:rsidRPr="00A67391">
        <w:rPr>
          <w:sz w:val="24"/>
          <w:szCs w:val="24"/>
        </w:rPr>
        <w:t>Coast</w:t>
      </w:r>
      <w:r w:rsidR="00985641" w:rsidRPr="00A67391">
        <w:rPr>
          <w:sz w:val="24"/>
          <w:szCs w:val="24"/>
        </w:rPr>
        <w:t xml:space="preserve"> </w:t>
      </w:r>
      <w:r w:rsidR="00BA122B" w:rsidRPr="00A67391">
        <w:rPr>
          <w:sz w:val="24"/>
          <w:szCs w:val="24"/>
        </w:rPr>
        <w:t>University</w:t>
      </w:r>
      <w:r w:rsidRPr="00A67391">
        <w:rPr>
          <w:sz w:val="24"/>
          <w:szCs w:val="24"/>
        </w:rPr>
        <w:t xml:space="preserve">, </w:t>
      </w:r>
      <w:r w:rsidR="00BA122B" w:rsidRPr="00A67391">
        <w:rPr>
          <w:sz w:val="24"/>
          <w:szCs w:val="24"/>
        </w:rPr>
        <w:t xml:space="preserve">Marketing, </w:t>
      </w:r>
      <w:r w:rsidR="00985641" w:rsidRPr="00A67391">
        <w:rPr>
          <w:sz w:val="24"/>
          <w:szCs w:val="24"/>
        </w:rPr>
        <w:t>1993</w:t>
      </w:r>
    </w:p>
    <w:p w:rsidR="00D01248" w:rsidRPr="00A67391" w:rsidRDefault="00735872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Thesis: Conjoint Analysis</w:t>
      </w:r>
      <w:r w:rsidR="00A30161" w:rsidRPr="00A67391">
        <w:rPr>
          <w:sz w:val="24"/>
          <w:szCs w:val="24"/>
        </w:rPr>
        <w:t xml:space="preserve"> (Advisor: Subrata Sen, Yale)</w:t>
      </w:r>
    </w:p>
    <w:p w:rsidR="00D01248" w:rsidRPr="00A67391" w:rsidRDefault="00D01248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M.S. University of Rochester, Marketing/Applied Statistics, 1982</w:t>
      </w:r>
    </w:p>
    <w:p w:rsidR="00D01248" w:rsidRPr="00A67391" w:rsidRDefault="00D01248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B.A. St. John Fisher College, Mathematics/Economics</w:t>
      </w:r>
      <w:r w:rsidR="00BA122B" w:rsidRPr="00A67391">
        <w:rPr>
          <w:sz w:val="24"/>
          <w:szCs w:val="24"/>
        </w:rPr>
        <w:t>, 1979</w:t>
      </w:r>
    </w:p>
    <w:p w:rsidR="00735872" w:rsidRPr="00A67391" w:rsidRDefault="00735872" w:rsidP="000617A2">
      <w:pPr>
        <w:pStyle w:val="NoSpacing"/>
        <w:rPr>
          <w:sz w:val="24"/>
          <w:szCs w:val="24"/>
        </w:rPr>
      </w:pPr>
    </w:p>
    <w:p w:rsidR="00735872" w:rsidRPr="00A67391" w:rsidRDefault="00735872" w:rsidP="000617A2">
      <w:pPr>
        <w:pStyle w:val="NoSpacing"/>
        <w:rPr>
          <w:sz w:val="24"/>
          <w:szCs w:val="24"/>
        </w:rPr>
      </w:pPr>
      <w:r w:rsidRPr="00A67391">
        <w:rPr>
          <w:b/>
          <w:sz w:val="24"/>
          <w:szCs w:val="24"/>
          <w:u w:val="single"/>
        </w:rPr>
        <w:t>RESEARCH AND AWARDS</w:t>
      </w:r>
      <w:r w:rsidR="00FE6172" w:rsidRPr="00A67391">
        <w:rPr>
          <w:sz w:val="24"/>
          <w:szCs w:val="24"/>
        </w:rPr>
        <w:t>:</w:t>
      </w:r>
    </w:p>
    <w:p w:rsidR="00A30161" w:rsidRPr="00A67391" w:rsidRDefault="00A30161" w:rsidP="000617A2">
      <w:pPr>
        <w:pStyle w:val="NoSpacing"/>
        <w:rPr>
          <w:sz w:val="24"/>
          <w:szCs w:val="24"/>
        </w:rPr>
      </w:pPr>
    </w:p>
    <w:p w:rsidR="00A30161" w:rsidRPr="00A67391" w:rsidRDefault="00A30161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 xml:space="preserve">An </w:t>
      </w:r>
      <w:r w:rsidR="002B4762" w:rsidRPr="00A67391">
        <w:rPr>
          <w:sz w:val="24"/>
          <w:szCs w:val="24"/>
        </w:rPr>
        <w:t>Empirical</w:t>
      </w:r>
      <w:r w:rsidRPr="00A67391">
        <w:rPr>
          <w:sz w:val="24"/>
          <w:szCs w:val="24"/>
        </w:rPr>
        <w:t xml:space="preserve"> Study of </w:t>
      </w:r>
      <w:r w:rsidR="002B4762" w:rsidRPr="00A67391">
        <w:rPr>
          <w:sz w:val="24"/>
          <w:szCs w:val="24"/>
        </w:rPr>
        <w:t>Private</w:t>
      </w:r>
      <w:r w:rsidRPr="00A67391">
        <w:rPr>
          <w:sz w:val="24"/>
          <w:szCs w:val="24"/>
        </w:rPr>
        <w:t xml:space="preserve"> Label Credit Card Exclusive Rebate</w:t>
      </w:r>
    </w:p>
    <w:p w:rsidR="00A30161" w:rsidRPr="00A67391" w:rsidRDefault="00A30161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Shengyu Zhu, Yufang Huang, Mitch Lovett, Jim Prinzi</w:t>
      </w:r>
    </w:p>
    <w:p w:rsidR="00A30161" w:rsidRPr="00A67391" w:rsidRDefault="00A30161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 xml:space="preserve">(Shengyu’s Job </w:t>
      </w:r>
      <w:r w:rsidR="002B4762" w:rsidRPr="00A67391">
        <w:rPr>
          <w:sz w:val="24"/>
          <w:szCs w:val="24"/>
        </w:rPr>
        <w:t>Search</w:t>
      </w:r>
      <w:r w:rsidRPr="00A67391">
        <w:rPr>
          <w:sz w:val="24"/>
          <w:szCs w:val="24"/>
        </w:rPr>
        <w:t xml:space="preserve"> Paper; Data supplied by Monro)</w:t>
      </w:r>
    </w:p>
    <w:p w:rsidR="00FE6172" w:rsidRPr="00A67391" w:rsidRDefault="00FE6172" w:rsidP="000617A2">
      <w:pPr>
        <w:pStyle w:val="NoSpacing"/>
        <w:rPr>
          <w:sz w:val="24"/>
          <w:szCs w:val="24"/>
        </w:rPr>
      </w:pPr>
    </w:p>
    <w:p w:rsidR="00735872" w:rsidRPr="00A67391" w:rsidRDefault="00735872" w:rsidP="000617A2">
      <w:pPr>
        <w:pStyle w:val="NoSpacing"/>
        <w:rPr>
          <w:i/>
          <w:sz w:val="24"/>
          <w:szCs w:val="24"/>
        </w:rPr>
      </w:pPr>
      <w:r w:rsidRPr="00A67391">
        <w:rPr>
          <w:i/>
          <w:sz w:val="24"/>
          <w:szCs w:val="24"/>
        </w:rPr>
        <w:t>“Differences Between Bank and Credit Union Customers</w:t>
      </w:r>
      <w:r w:rsidR="00FE6172" w:rsidRPr="00A67391">
        <w:rPr>
          <w:i/>
          <w:sz w:val="24"/>
          <w:szCs w:val="24"/>
        </w:rPr>
        <w:t>,”</w:t>
      </w:r>
      <w:r w:rsidRPr="00A67391">
        <w:rPr>
          <w:i/>
          <w:sz w:val="24"/>
          <w:szCs w:val="24"/>
        </w:rPr>
        <w:t xml:space="preserve"> </w:t>
      </w:r>
      <w:r w:rsidRPr="00A67391">
        <w:rPr>
          <w:sz w:val="24"/>
          <w:szCs w:val="24"/>
        </w:rPr>
        <w:t>Journal of Applied Finance and Banking, 2014 with J.</w:t>
      </w:r>
      <w:r w:rsidR="00382D00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Guttenberg and M.</w:t>
      </w:r>
      <w:r w:rsidR="00382D00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Schinski</w:t>
      </w:r>
    </w:p>
    <w:p w:rsidR="00735872" w:rsidRPr="00A67391" w:rsidRDefault="00735872" w:rsidP="000617A2">
      <w:pPr>
        <w:pStyle w:val="NoSpacing"/>
        <w:rPr>
          <w:i/>
          <w:sz w:val="24"/>
          <w:szCs w:val="24"/>
        </w:rPr>
      </w:pPr>
    </w:p>
    <w:p w:rsidR="00735872" w:rsidRPr="00A67391" w:rsidRDefault="00FE6172" w:rsidP="000617A2">
      <w:pPr>
        <w:pStyle w:val="NoSpacing"/>
        <w:rPr>
          <w:sz w:val="24"/>
          <w:szCs w:val="24"/>
        </w:rPr>
      </w:pPr>
      <w:r w:rsidRPr="00A67391">
        <w:rPr>
          <w:i/>
          <w:sz w:val="24"/>
          <w:szCs w:val="24"/>
        </w:rPr>
        <w:t>“A Further Investigation into ‘Up to’ and ‘As low as’</w:t>
      </w:r>
      <w:r w:rsidR="002A01D3" w:rsidRPr="00A67391">
        <w:rPr>
          <w:i/>
          <w:sz w:val="24"/>
          <w:szCs w:val="24"/>
        </w:rPr>
        <w:t xml:space="preserve"> Advertising,”</w:t>
      </w:r>
    </w:p>
    <w:p w:rsidR="00735872" w:rsidRPr="00A67391" w:rsidRDefault="00735872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Atlantic Marketing Association, NC, 2014 with J.</w:t>
      </w:r>
      <w:r w:rsidR="00382D00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Guttenberg and J.</w:t>
      </w:r>
      <w:r w:rsidR="00382D00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Quinn</w:t>
      </w:r>
    </w:p>
    <w:p w:rsidR="00735872" w:rsidRPr="00A67391" w:rsidRDefault="00735872" w:rsidP="000617A2">
      <w:pPr>
        <w:pStyle w:val="NoSpacing"/>
        <w:rPr>
          <w:i/>
          <w:sz w:val="24"/>
          <w:szCs w:val="24"/>
        </w:rPr>
      </w:pPr>
    </w:p>
    <w:p w:rsidR="00735872" w:rsidRPr="00A67391" w:rsidRDefault="00735872" w:rsidP="000617A2">
      <w:pPr>
        <w:pStyle w:val="NoSpacing"/>
        <w:rPr>
          <w:sz w:val="24"/>
          <w:szCs w:val="24"/>
        </w:rPr>
      </w:pPr>
      <w:r w:rsidRPr="00A67391">
        <w:rPr>
          <w:i/>
          <w:sz w:val="24"/>
          <w:szCs w:val="24"/>
        </w:rPr>
        <w:t>“The Impact of Required Questions on Survey Response Error</w:t>
      </w:r>
      <w:r w:rsidR="00FE6172" w:rsidRPr="00A67391">
        <w:rPr>
          <w:i/>
          <w:sz w:val="24"/>
          <w:szCs w:val="24"/>
        </w:rPr>
        <w:t>,”</w:t>
      </w:r>
      <w:r w:rsidRPr="00A67391">
        <w:rPr>
          <w:i/>
          <w:sz w:val="24"/>
          <w:szCs w:val="24"/>
        </w:rPr>
        <w:t xml:space="preserve"> </w:t>
      </w:r>
      <w:r w:rsidRPr="00A67391">
        <w:rPr>
          <w:sz w:val="24"/>
          <w:szCs w:val="24"/>
        </w:rPr>
        <w:t>Academy of Business Research, TX, 2013 with J</w:t>
      </w:r>
      <w:r w:rsidR="00382D00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.Guttenberg and M. Schinski</w:t>
      </w:r>
    </w:p>
    <w:p w:rsidR="00735872" w:rsidRPr="00A67391" w:rsidRDefault="00735872" w:rsidP="000617A2">
      <w:pPr>
        <w:pStyle w:val="NoSpacing"/>
        <w:rPr>
          <w:sz w:val="24"/>
          <w:szCs w:val="24"/>
        </w:rPr>
      </w:pPr>
    </w:p>
    <w:p w:rsidR="00735872" w:rsidRDefault="000819CE" w:rsidP="000617A2">
      <w:pPr>
        <w:pStyle w:val="NoSpacing"/>
        <w:rPr>
          <w:sz w:val="24"/>
          <w:szCs w:val="24"/>
        </w:rPr>
      </w:pPr>
      <w:r w:rsidRPr="00A67391">
        <w:rPr>
          <w:sz w:val="24"/>
          <w:szCs w:val="24"/>
        </w:rPr>
        <w:t>University</w:t>
      </w:r>
      <w:r w:rsidR="00735872" w:rsidRPr="00A67391">
        <w:rPr>
          <w:sz w:val="24"/>
          <w:szCs w:val="24"/>
        </w:rPr>
        <w:t xml:space="preserve"> of Rochester, </w:t>
      </w:r>
      <w:r w:rsidRPr="00A67391">
        <w:rPr>
          <w:sz w:val="24"/>
          <w:szCs w:val="24"/>
        </w:rPr>
        <w:t>Graduate Fellowship</w:t>
      </w:r>
      <w:r w:rsidR="001E563E" w:rsidRPr="00A67391">
        <w:rPr>
          <w:sz w:val="24"/>
          <w:szCs w:val="24"/>
        </w:rPr>
        <w:t>,</w:t>
      </w:r>
      <w:r w:rsidRPr="00A67391">
        <w:rPr>
          <w:sz w:val="24"/>
          <w:szCs w:val="24"/>
        </w:rPr>
        <w:t xml:space="preserve"> 1979</w:t>
      </w:r>
      <w:r w:rsidR="001E563E" w:rsidRPr="00A67391">
        <w:rPr>
          <w:sz w:val="24"/>
          <w:szCs w:val="24"/>
        </w:rPr>
        <w:t xml:space="preserve"> </w:t>
      </w:r>
      <w:r w:rsidR="00F2048D">
        <w:rPr>
          <w:sz w:val="24"/>
          <w:szCs w:val="24"/>
        </w:rPr>
        <w:t>–</w:t>
      </w:r>
      <w:r w:rsidR="001E563E" w:rsidRPr="00A67391">
        <w:rPr>
          <w:sz w:val="24"/>
          <w:szCs w:val="24"/>
        </w:rPr>
        <w:t xml:space="preserve"> </w:t>
      </w:r>
      <w:r w:rsidRPr="00A67391">
        <w:rPr>
          <w:sz w:val="24"/>
          <w:szCs w:val="24"/>
        </w:rPr>
        <w:t>1983</w:t>
      </w:r>
    </w:p>
    <w:p w:rsidR="00F2048D" w:rsidRPr="00A67391" w:rsidRDefault="00F2048D" w:rsidP="00061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John Fisher College: Senior Award in Economics 1979</w:t>
      </w:r>
    </w:p>
    <w:sectPr w:rsidR="00F2048D" w:rsidRPr="00A6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3F" w:rsidRDefault="006B0E3F" w:rsidP="00F2048D">
      <w:pPr>
        <w:spacing w:after="0" w:line="240" w:lineRule="auto"/>
      </w:pPr>
      <w:r>
        <w:separator/>
      </w:r>
    </w:p>
  </w:endnote>
  <w:endnote w:type="continuationSeparator" w:id="0">
    <w:p w:rsidR="006B0E3F" w:rsidRDefault="006B0E3F" w:rsidP="00F2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3F" w:rsidRDefault="006B0E3F" w:rsidP="00F2048D">
      <w:pPr>
        <w:spacing w:after="0" w:line="240" w:lineRule="auto"/>
      </w:pPr>
      <w:r>
        <w:separator/>
      </w:r>
    </w:p>
  </w:footnote>
  <w:footnote w:type="continuationSeparator" w:id="0">
    <w:p w:rsidR="006B0E3F" w:rsidRDefault="006B0E3F" w:rsidP="00F2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08F7"/>
    <w:multiLevelType w:val="hybridMultilevel"/>
    <w:tmpl w:val="DFA2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A2"/>
    <w:rsid w:val="000617A2"/>
    <w:rsid w:val="0007445E"/>
    <w:rsid w:val="000819CE"/>
    <w:rsid w:val="000D14FF"/>
    <w:rsid w:val="000E17AD"/>
    <w:rsid w:val="00113C2F"/>
    <w:rsid w:val="001E563E"/>
    <w:rsid w:val="0024000F"/>
    <w:rsid w:val="0027231E"/>
    <w:rsid w:val="002A01D3"/>
    <w:rsid w:val="002B4762"/>
    <w:rsid w:val="00382D00"/>
    <w:rsid w:val="003B2056"/>
    <w:rsid w:val="005319A1"/>
    <w:rsid w:val="00571392"/>
    <w:rsid w:val="0068400B"/>
    <w:rsid w:val="006B0E3F"/>
    <w:rsid w:val="006B313B"/>
    <w:rsid w:val="00707CD3"/>
    <w:rsid w:val="00735872"/>
    <w:rsid w:val="00884121"/>
    <w:rsid w:val="00892BDB"/>
    <w:rsid w:val="00985641"/>
    <w:rsid w:val="00A03CB7"/>
    <w:rsid w:val="00A05BF1"/>
    <w:rsid w:val="00A30161"/>
    <w:rsid w:val="00A547B6"/>
    <w:rsid w:val="00A67391"/>
    <w:rsid w:val="00B7236E"/>
    <w:rsid w:val="00BA122B"/>
    <w:rsid w:val="00C56690"/>
    <w:rsid w:val="00D01248"/>
    <w:rsid w:val="00EE1D2E"/>
    <w:rsid w:val="00F2048D"/>
    <w:rsid w:val="00F85791"/>
    <w:rsid w:val="00FE3429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16835-D68D-4985-8A85-8EE919A3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7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7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8D"/>
  </w:style>
  <w:style w:type="paragraph" w:styleId="Footer">
    <w:name w:val="footer"/>
    <w:basedOn w:val="Normal"/>
    <w:link w:val="FooterChar"/>
    <w:uiPriority w:val="99"/>
    <w:unhideWhenUsed/>
    <w:rsid w:val="00F2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Prinzi@simon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Prinzi</dc:creator>
  <cp:lastModifiedBy>Prinzi, James</cp:lastModifiedBy>
  <cp:revision>4</cp:revision>
  <dcterms:created xsi:type="dcterms:W3CDTF">2022-05-18T14:19:00Z</dcterms:created>
  <dcterms:modified xsi:type="dcterms:W3CDTF">2023-02-14T16:59:00Z</dcterms:modified>
</cp:coreProperties>
</file>